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BCAA8" w14:textId="77777777" w:rsidR="0073645F" w:rsidRDefault="0073645F" w:rsidP="0073645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34776C3C" w14:textId="77777777" w:rsidR="0020092C" w:rsidRDefault="0020092C" w:rsidP="0073645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21A24727" w14:textId="77777777" w:rsidR="0020092C" w:rsidRDefault="0020092C" w:rsidP="0020092C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99074B0" w14:textId="613D5ED9" w:rsidR="0020092C" w:rsidRDefault="0020092C" w:rsidP="0020092C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</w:t>
      </w:r>
      <w:r w:rsidR="00F439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pacing w:val="20"/>
          <w:sz w:val="24"/>
          <w:szCs w:val="24"/>
        </w:rPr>
        <w:t>AGRI</w:t>
      </w:r>
      <w:r w:rsidR="00F439E2">
        <w:rPr>
          <w:rFonts w:ascii="Arial" w:hAnsi="Arial" w:cs="Arial"/>
          <w:b/>
          <w:spacing w:val="20"/>
          <w:sz w:val="24"/>
          <w:szCs w:val="24"/>
        </w:rPr>
        <w:t xml:space="preserve">CULTURE AND RURAL </w:t>
      </w:r>
      <w:proofErr w:type="gramStart"/>
      <w:r w:rsidR="00F439E2">
        <w:rPr>
          <w:rFonts w:ascii="Arial" w:hAnsi="Arial" w:cs="Arial"/>
          <w:b/>
          <w:spacing w:val="20"/>
          <w:sz w:val="24"/>
          <w:szCs w:val="24"/>
        </w:rPr>
        <w:t xml:space="preserve">DEVELOPMENT  </w:t>
      </w:r>
      <w:r>
        <w:rPr>
          <w:rFonts w:ascii="Arial" w:hAnsi="Arial" w:cs="Arial"/>
          <w:iCs/>
          <w:sz w:val="24"/>
          <w:szCs w:val="24"/>
        </w:rPr>
        <w:t>Time:</w:t>
      </w:r>
      <w:r w:rsidR="00F439E2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14:paraId="65D975C0" w14:textId="0241341B" w:rsidR="0020092C" w:rsidRDefault="0020092C" w:rsidP="0020092C">
      <w:pPr>
        <w:spacing w:after="0"/>
        <w:ind w:left="450" w:right="332" w:hanging="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321</w:t>
      </w:r>
      <w:r>
        <w:rPr>
          <w:rFonts w:ascii="Arial" w:hAnsi="Arial" w:cs="Arial"/>
          <w:spacing w:val="20"/>
          <w:sz w:val="24"/>
          <w:szCs w:val="24"/>
        </w:rPr>
        <w:t>(</w:t>
      </w:r>
      <w:r w:rsidR="00F439E2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PROBLEMATIC SOILS AND THEIR MANAGEMENT   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</w:p>
    <w:p w14:paraId="62874394" w14:textId="4D5A40AA" w:rsidR="0020092C" w:rsidRDefault="0020092C" w:rsidP="0020092C">
      <w:pPr>
        <w:spacing w:after="0"/>
        <w:ind w:left="450" w:right="332" w:hanging="9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W.e.f_23AK_2023-2024                          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14:paraId="094A459A" w14:textId="77777777" w:rsidR="0020092C" w:rsidRDefault="0020092C" w:rsidP="0073645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00000009" w14:textId="64115BD2" w:rsidR="00E82747" w:rsidRDefault="007479F9" w:rsidP="00F439E2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A" w14:textId="77777777" w:rsidR="00E82747" w:rsidRDefault="0073645F" w:rsidP="00F439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O1: </w:t>
      </w:r>
      <w:r>
        <w:rPr>
          <w:rFonts w:ascii="Arial" w:eastAsia="Arial" w:hAnsi="Arial" w:cs="Arial"/>
          <w:color w:val="000000"/>
          <w:sz w:val="24"/>
          <w:szCs w:val="24"/>
        </w:rPr>
        <w:t>To identify and classify problematic soils, their extent and dist</w:t>
      </w:r>
      <w:bookmarkStart w:id="1" w:name="_GoBack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ribution in India </w:t>
      </w:r>
    </w:p>
    <w:p w14:paraId="0000000B" w14:textId="77777777" w:rsidR="00E82747" w:rsidRDefault="0073645F" w:rsidP="00F439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O2: </w:t>
      </w:r>
      <w:r>
        <w:rPr>
          <w:rFonts w:ascii="Arial" w:eastAsia="Arial" w:hAnsi="Arial" w:cs="Arial"/>
          <w:color w:val="000000"/>
          <w:sz w:val="24"/>
          <w:szCs w:val="24"/>
        </w:rPr>
        <w:t>To examine and manage salt and sodic soils</w:t>
      </w:r>
    </w:p>
    <w:p w14:paraId="0000000C" w14:textId="3494B1FD" w:rsidR="00E82747" w:rsidRDefault="0073645F" w:rsidP="00F439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O3: </w:t>
      </w:r>
      <w:r w:rsidR="00EB7D7A"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explore soil pollution and it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remediation</w:t>
      </w:r>
    </w:p>
    <w:p w14:paraId="1A78A396" w14:textId="77777777" w:rsidR="00F439E2" w:rsidRDefault="00F439E2" w:rsidP="00F439E2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p w14:paraId="0000000D" w14:textId="5685B0E2" w:rsidR="00E82747" w:rsidRDefault="007479F9" w:rsidP="00F439E2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E" w14:textId="77777777" w:rsidR="00E82747" w:rsidRDefault="0073645F" w:rsidP="00F439E2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 students will be able to</w:t>
      </w:r>
    </w:p>
    <w:p w14:paraId="0000000F" w14:textId="77777777" w:rsidR="00E82747" w:rsidRDefault="0073645F" w:rsidP="00F439E2">
      <w:pPr>
        <w:spacing w:after="0" w:line="312" w:lineRule="auto"/>
        <w:ind w:left="72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CO1: </w:t>
      </w:r>
      <w:r>
        <w:rPr>
          <w:rFonts w:ascii="Arial" w:eastAsia="Arial" w:hAnsi="Arial" w:cs="Arial"/>
          <w:sz w:val="24"/>
          <w:szCs w:val="24"/>
        </w:rPr>
        <w:t>Classify and map problematic soils.</w:t>
      </w:r>
    </w:p>
    <w:p w14:paraId="00000010" w14:textId="77777777" w:rsidR="00E82747" w:rsidRDefault="0073645F" w:rsidP="00F439E2">
      <w:pPr>
        <w:spacing w:after="0" w:line="312" w:lineRule="auto"/>
        <w:ind w:firstLine="360"/>
        <w:jc w:val="both"/>
        <w:rPr>
          <w:rFonts w:ascii="Arial" w:eastAsia="Arial" w:hAnsi="Arial" w:cs="Arial"/>
          <w:color w:val="231D1D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Diagnose and manage salt and sodic soils.</w:t>
      </w:r>
    </w:p>
    <w:p w14:paraId="00000011" w14:textId="77777777" w:rsidR="00E82747" w:rsidRDefault="0073645F" w:rsidP="00F439E2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CO3: </w:t>
      </w:r>
      <w:r>
        <w:rPr>
          <w:rFonts w:ascii="Arial" w:eastAsia="Arial" w:hAnsi="Arial" w:cs="Arial"/>
          <w:sz w:val="24"/>
          <w:szCs w:val="24"/>
        </w:rPr>
        <w:t>Evaluate soil acidity and acid sulphate soils to give reclamation measures.</w:t>
      </w:r>
    </w:p>
    <w:p w14:paraId="00000012" w14:textId="77777777" w:rsidR="00E82747" w:rsidRDefault="0073645F" w:rsidP="00F439E2">
      <w:pPr>
        <w:spacing w:after="0" w:line="312" w:lineRule="auto"/>
        <w:ind w:left="810" w:hanging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Analyze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manage land degradation and soil pollution.</w:t>
      </w:r>
    </w:p>
    <w:p w14:paraId="00000013" w14:textId="77777777" w:rsidR="00E82747" w:rsidRDefault="0073645F" w:rsidP="00F439E2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CO5:</w:t>
      </w:r>
      <w:r>
        <w:rPr>
          <w:rFonts w:ascii="Arial" w:eastAsia="Arial" w:hAnsi="Arial" w:cs="Arial"/>
          <w:sz w:val="24"/>
          <w:szCs w:val="24"/>
        </w:rPr>
        <w:t xml:space="preserve"> Utilize modern technologies for soil health management.</w:t>
      </w:r>
    </w:p>
    <w:p w14:paraId="14A93C30" w14:textId="77777777" w:rsidR="00F439E2" w:rsidRDefault="00F439E2" w:rsidP="00F439E2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</w:p>
    <w:p w14:paraId="00000014" w14:textId="05185635" w:rsidR="00E82747" w:rsidRDefault="0073645F" w:rsidP="00F439E2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F439E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="00F439E2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Introduction to Problematic Soils and Salinity Management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F439E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(2 Hrs.)</w:t>
      </w:r>
    </w:p>
    <w:p w14:paraId="00000015" w14:textId="77777777" w:rsidR="00E82747" w:rsidRDefault="0073645F" w:rsidP="00F439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Problem soils –Definition – Different types of problematic soils – Extent and distribution of problematic and wastelands soils in different agro-eco systems and in Andhra Pradesh. </w:t>
      </w:r>
    </w:p>
    <w:p w14:paraId="00000016" w14:textId="77777777" w:rsidR="00E82747" w:rsidRDefault="0073645F" w:rsidP="00F439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72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Salt affected soils – Origin and formation - Distribution of salt affected soils in India and Andhra Pradesh - Characteristic features of saline, sodic and saline – sodic soils – Diagnostic criteria based on properties. </w:t>
      </w:r>
    </w:p>
    <w:p w14:paraId="00000017" w14:textId="77777777" w:rsidR="00E82747" w:rsidRDefault="0073645F" w:rsidP="00F439E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72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Saline soils – Visual symptoms for identification of saline soils – Build-up of salinity - Effect of salinity on plant growth and nutrient availability - Reclamation and management. </w:t>
      </w:r>
    </w:p>
    <w:p w14:paraId="3B76C897" w14:textId="77777777" w:rsidR="00F439E2" w:rsidRDefault="00F439E2" w:rsidP="00F439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8" w14:textId="36CD08C1" w:rsidR="00E82747" w:rsidRDefault="0073645F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0B5249"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sz w:val="24"/>
          <w:szCs w:val="24"/>
        </w:rPr>
        <w:t>UNIT</w:t>
      </w:r>
      <w:r w:rsidR="00F439E2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II</w:t>
      </w:r>
      <w:r w:rsidR="00F439E2"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 xml:space="preserve"> Management of Acid, Sodic and Acid-Sulphate Soils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(2 Hrs.)</w:t>
      </w:r>
    </w:p>
    <w:p w14:paraId="00000019" w14:textId="77777777" w:rsidR="00E82747" w:rsidRDefault="0073645F" w:rsidP="00F439E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Sodic soils - Visual symptoms for identification of sodic soils - Effect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sodicity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on plant growth and nutrient availability - Reclamation and management.</w:t>
      </w:r>
    </w:p>
    <w:p w14:paraId="0000001A" w14:textId="77777777" w:rsidR="00E82747" w:rsidRDefault="0073645F" w:rsidP="00F439E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Acid soils – Extent of area in India and Andhra Pradesh – Formation - Characteristics of acid soils – Sources of soil acidity – nutrient limitations and toxicity – Reclamation of acid soils - Different liming materials used for reclamation – Benefits of liming – Harmful effects of over liming. </w:t>
      </w:r>
    </w:p>
    <w:p w14:paraId="0000001B" w14:textId="77777777" w:rsidR="00E82747" w:rsidRDefault="0073645F" w:rsidP="00F439E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360" w:firstLine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Acid sulphate soils – Origin – Types – Characterization - Constraints and management. </w:t>
      </w:r>
    </w:p>
    <w:p w14:paraId="7D6A7800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88A81DF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4A53B2C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1DC0E3C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21AC206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7926329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5F2D392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8244ADB" w14:textId="77777777" w:rsidR="00EB7D7A" w:rsidRDefault="00EB7D7A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hAnsi="Arial" w:cs="Arial"/>
          <w:bCs/>
          <w:sz w:val="24"/>
          <w:szCs w:val="24"/>
        </w:rPr>
      </w:pPr>
    </w:p>
    <w:p w14:paraId="1FAB39F2" w14:textId="20277702" w:rsidR="007F0C1D" w:rsidRDefault="00EB7D7A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321</w:t>
      </w:r>
      <w:r>
        <w:rPr>
          <w:rFonts w:ascii="Arial" w:hAnsi="Arial" w:cs="Arial"/>
          <w:spacing w:val="20"/>
          <w:sz w:val="24"/>
          <w:szCs w:val="24"/>
        </w:rPr>
        <w:t>(1)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:2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14:paraId="06DAAB58" w14:textId="77777777" w:rsidR="007F0C1D" w:rsidRDefault="007F0C1D" w:rsidP="007F0C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C" w14:textId="5C9182A7" w:rsidR="00E82747" w:rsidRDefault="000B524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73645F">
        <w:rPr>
          <w:rFonts w:ascii="Arial" w:eastAsia="Arial" w:hAnsi="Arial" w:cs="Arial"/>
          <w:b/>
          <w:sz w:val="24"/>
          <w:szCs w:val="24"/>
        </w:rPr>
        <w:t>UNIT</w:t>
      </w:r>
      <w:r w:rsidR="00F439E2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73645F">
        <w:rPr>
          <w:rFonts w:ascii="Arial" w:eastAsia="Arial" w:hAnsi="Arial" w:cs="Arial"/>
          <w:b/>
          <w:sz w:val="24"/>
          <w:szCs w:val="24"/>
        </w:rPr>
        <w:t>III</w:t>
      </w:r>
      <w:r w:rsidR="00F439E2">
        <w:rPr>
          <w:rFonts w:ascii="Arial" w:eastAsia="Arial" w:hAnsi="Arial" w:cs="Arial"/>
          <w:b/>
          <w:sz w:val="24"/>
          <w:szCs w:val="24"/>
        </w:rPr>
        <w:t>:</w:t>
      </w:r>
      <w:r w:rsidR="0073645F">
        <w:rPr>
          <w:rFonts w:ascii="Arial" w:eastAsia="Arial" w:hAnsi="Arial" w:cs="Arial"/>
          <w:b/>
          <w:sz w:val="24"/>
          <w:szCs w:val="24"/>
        </w:rPr>
        <w:t xml:space="preserve"> Land Degradation and Soil Pollution</w:t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  <w:t xml:space="preserve">            (2 Hrs.)</w:t>
      </w:r>
    </w:p>
    <w:p w14:paraId="0000001D" w14:textId="77777777" w:rsidR="00E82747" w:rsidRDefault="0073645F" w:rsidP="00F439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Land degradation - Eroded, compacted, flooded and water-logged soils – Biologically sick soils – Effects on plant growth – Management.</w:t>
      </w:r>
    </w:p>
    <w:p w14:paraId="0000001E" w14:textId="77777777" w:rsidR="00E82747" w:rsidRDefault="0073645F" w:rsidP="00F439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70"/>
          <w:tab w:val="left" w:pos="450"/>
        </w:tabs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Polluted soils – Definition – Sources of pollution – Bio solid wastes –Industrial effluents (distillery, paper mill, tannery, textiles industrial effluents) – Mechanism of interaction of wastes with soil. </w:t>
      </w:r>
    </w:p>
    <w:p w14:paraId="0000001F" w14:textId="77777777" w:rsidR="00E82747" w:rsidRDefault="0073645F" w:rsidP="00F439E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0" w:line="312" w:lineRule="auto"/>
        <w:ind w:left="6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Soil pollution - Potentially toxic elements - Excessive use of fertilizers, pesticides and weedicides – Heavy metal contamination – Management. </w:t>
      </w:r>
    </w:p>
    <w:p w14:paraId="250D45B2" w14:textId="77777777" w:rsidR="00EB7D7A" w:rsidRDefault="00EB7D7A" w:rsidP="00EB7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0" w:line="312" w:lineRule="auto"/>
        <w:ind w:left="63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0" w14:textId="3455511E" w:rsidR="00E82747" w:rsidRDefault="000B524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73645F">
        <w:rPr>
          <w:rFonts w:ascii="Arial" w:eastAsia="Arial" w:hAnsi="Arial" w:cs="Arial"/>
          <w:b/>
          <w:sz w:val="24"/>
          <w:szCs w:val="24"/>
        </w:rPr>
        <w:t>UNIT</w:t>
      </w:r>
      <w:r w:rsidR="00F439E2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73645F">
        <w:rPr>
          <w:rFonts w:ascii="Arial" w:eastAsia="Arial" w:hAnsi="Arial" w:cs="Arial"/>
          <w:b/>
          <w:sz w:val="24"/>
          <w:szCs w:val="24"/>
        </w:rPr>
        <w:t>IV</w:t>
      </w:r>
      <w:r w:rsidR="00F439E2">
        <w:rPr>
          <w:rFonts w:ascii="Arial" w:eastAsia="Arial" w:hAnsi="Arial" w:cs="Arial"/>
          <w:b/>
          <w:sz w:val="24"/>
          <w:szCs w:val="24"/>
        </w:rPr>
        <w:t>:</w:t>
      </w:r>
      <w:r w:rsidR="0073645F">
        <w:rPr>
          <w:rFonts w:ascii="Arial" w:eastAsia="Arial" w:hAnsi="Arial" w:cs="Arial"/>
          <w:b/>
          <w:sz w:val="24"/>
          <w:szCs w:val="24"/>
        </w:rPr>
        <w:t xml:space="preserve"> Sustainable Land Management</w:t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</w:r>
      <w:r w:rsidR="0073645F">
        <w:rPr>
          <w:rFonts w:ascii="Arial" w:eastAsia="Arial" w:hAnsi="Arial" w:cs="Arial"/>
          <w:b/>
          <w:sz w:val="24"/>
          <w:szCs w:val="24"/>
        </w:rPr>
        <w:tab/>
        <w:t xml:space="preserve">  (2 Hrs.)</w:t>
      </w:r>
    </w:p>
    <w:p w14:paraId="00000021" w14:textId="77777777" w:rsidR="00E82747" w:rsidRDefault="0073645F" w:rsidP="00F439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Bio-remediation of problem soils through Multi-Purpose Tree Species.</w:t>
      </w:r>
    </w:p>
    <w:p w14:paraId="00000022" w14:textId="77777777" w:rsidR="00E82747" w:rsidRDefault="0073645F" w:rsidP="00F439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Taxonomic classification of soils - Land Capability Classification. </w:t>
      </w:r>
    </w:p>
    <w:p w14:paraId="00000023" w14:textId="77777777" w:rsidR="00E82747" w:rsidRDefault="0073645F" w:rsidP="00F439E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30"/>
        </w:tabs>
        <w:spacing w:after="0" w:line="312" w:lineRule="auto"/>
        <w:ind w:left="810" w:hanging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Land suitability classification - Index – Criteria - Different approaches–Land suitability for different crops. </w:t>
      </w:r>
    </w:p>
    <w:p w14:paraId="09377976" w14:textId="77777777" w:rsidR="00EB7D7A" w:rsidRDefault="00EB7D7A" w:rsidP="00EB7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30"/>
        </w:tabs>
        <w:spacing w:after="0" w:line="312" w:lineRule="auto"/>
        <w:ind w:left="8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4" w14:textId="056BE751" w:rsidR="00E82747" w:rsidRDefault="000B524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73645F">
        <w:rPr>
          <w:rFonts w:ascii="Arial" w:eastAsia="Arial" w:hAnsi="Arial" w:cs="Arial"/>
          <w:b/>
          <w:sz w:val="24"/>
          <w:szCs w:val="24"/>
        </w:rPr>
        <w:t>UNIT</w:t>
      </w:r>
      <w:r w:rsidR="007479F9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73645F">
        <w:rPr>
          <w:rFonts w:ascii="Arial" w:eastAsia="Arial" w:hAnsi="Arial" w:cs="Arial"/>
          <w:b/>
          <w:sz w:val="24"/>
          <w:szCs w:val="24"/>
        </w:rPr>
        <w:t>V</w:t>
      </w:r>
      <w:r w:rsidR="007479F9">
        <w:rPr>
          <w:rFonts w:ascii="Arial" w:eastAsia="Arial" w:hAnsi="Arial" w:cs="Arial"/>
          <w:b/>
          <w:sz w:val="24"/>
          <w:szCs w:val="24"/>
        </w:rPr>
        <w:t>:</w:t>
      </w:r>
      <w:r w:rsidR="0073645F">
        <w:rPr>
          <w:rFonts w:ascii="Arial" w:eastAsia="Arial" w:hAnsi="Arial" w:cs="Arial"/>
          <w:b/>
          <w:sz w:val="24"/>
          <w:szCs w:val="24"/>
        </w:rPr>
        <w:t xml:space="preserve"> Advanced Techniques in S</w:t>
      </w:r>
      <w:r w:rsidR="00EB7D7A">
        <w:rPr>
          <w:rFonts w:ascii="Arial" w:eastAsia="Arial" w:hAnsi="Arial" w:cs="Arial"/>
          <w:b/>
          <w:sz w:val="24"/>
          <w:szCs w:val="24"/>
        </w:rPr>
        <w:t>oil and Water Management</w:t>
      </w:r>
      <w:r w:rsidR="00EB7D7A">
        <w:rPr>
          <w:rFonts w:ascii="Arial" w:eastAsia="Arial" w:hAnsi="Arial" w:cs="Arial"/>
          <w:b/>
          <w:sz w:val="24"/>
          <w:szCs w:val="24"/>
        </w:rPr>
        <w:tab/>
      </w:r>
      <w:r w:rsidR="00EB7D7A">
        <w:rPr>
          <w:rFonts w:ascii="Arial" w:eastAsia="Arial" w:hAnsi="Arial" w:cs="Arial"/>
          <w:b/>
          <w:sz w:val="24"/>
          <w:szCs w:val="24"/>
        </w:rPr>
        <w:tab/>
      </w:r>
      <w:r w:rsidR="00EB7D7A">
        <w:rPr>
          <w:rFonts w:ascii="Arial" w:eastAsia="Arial" w:hAnsi="Arial" w:cs="Arial"/>
          <w:b/>
          <w:sz w:val="24"/>
          <w:szCs w:val="24"/>
        </w:rPr>
        <w:tab/>
        <w:t xml:space="preserve"> (2 </w:t>
      </w:r>
      <w:r w:rsidR="0073645F">
        <w:rPr>
          <w:rFonts w:ascii="Arial" w:eastAsia="Arial" w:hAnsi="Arial" w:cs="Arial"/>
          <w:b/>
          <w:sz w:val="24"/>
          <w:szCs w:val="24"/>
        </w:rPr>
        <w:t>Hrs.)</w:t>
      </w:r>
    </w:p>
    <w:p w14:paraId="00000025" w14:textId="77777777" w:rsidR="00E82747" w:rsidRDefault="0073645F" w:rsidP="000B5249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50"/>
        </w:tabs>
        <w:spacing w:after="0" w:line="312" w:lineRule="auto"/>
        <w:ind w:left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Remote Sensing and GIS techniques in diagnosis, mapping and management of degraded and problematic soils.</w:t>
      </w:r>
    </w:p>
    <w:p w14:paraId="00000026" w14:textId="77777777" w:rsidR="00E82747" w:rsidRDefault="0073645F" w:rsidP="000B5249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50"/>
        </w:tabs>
        <w:spacing w:after="0" w:line="312" w:lineRule="auto"/>
        <w:ind w:left="360" w:hanging="1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Soil health and quality – Definition - Concepts – Soil resilience – Factors affecting soil quality (Physical, chemical and biological) – Assessment of soil quality - Management and improvement of soil quality. </w:t>
      </w:r>
    </w:p>
    <w:p w14:paraId="00000027" w14:textId="77777777" w:rsidR="00E82747" w:rsidRDefault="0073645F" w:rsidP="000B5249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50"/>
        </w:tabs>
        <w:spacing w:after="0" w:line="312" w:lineRule="auto"/>
        <w:ind w:left="360" w:hanging="1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Irrigation water – Quality and standard parameters - Classification based on ICAR, CSSRI and USDA criteria. Guidelines for judging quality of water - Utilization of saline water in agriculture.</w:t>
      </w:r>
    </w:p>
    <w:p w14:paraId="336957D0" w14:textId="77777777" w:rsidR="00EB7D7A" w:rsidRDefault="00EB7D7A" w:rsidP="00EB7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50"/>
        </w:tabs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8" w14:textId="14A338AC" w:rsidR="00E82747" w:rsidRDefault="000B524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3" w:name="_heading=h.3znysh7" w:colFirst="0" w:colLast="0"/>
      <w:bookmarkEnd w:id="3"/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73645F"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29" w14:textId="77777777" w:rsidR="00E82747" w:rsidRDefault="0073645F" w:rsidP="000B524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Indian Society of Soil Science. 2012. Fundamentals of Soil Science, IARI, New Delhi. </w:t>
      </w:r>
    </w:p>
    <w:p w14:paraId="0000002A" w14:textId="77777777" w:rsidR="00E82747" w:rsidRDefault="0073645F" w:rsidP="000B524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Das, D. K. 2015. Introductory Soil Science. 4th Edition,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Kalyani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publishers, New Delhi. </w:t>
      </w:r>
    </w:p>
    <w:p w14:paraId="28B815C3" w14:textId="77777777" w:rsidR="000B5249" w:rsidRDefault="0073645F" w:rsidP="000B524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Soils of Andhra Pradesh, Monograph of I.V.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Subbarao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04ACCBB" w14:textId="77777777" w:rsidR="000B5249" w:rsidRDefault="000B5249" w:rsidP="000B52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27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C" w14:textId="3927A0A6" w:rsidR="00E82747" w:rsidRPr="000B5249" w:rsidRDefault="0073645F" w:rsidP="000B52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27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B5249">
        <w:rPr>
          <w:rFonts w:ascii="Arial" w:eastAsia="Arial" w:hAnsi="Arial" w:cs="Arial"/>
          <w:b/>
        </w:rPr>
        <w:t>Co-curricular Activities:                                                                                                (5Hrs.)</w:t>
      </w:r>
    </w:p>
    <w:p w14:paraId="0000002D" w14:textId="1DC7CE82" w:rsidR="00E82747" w:rsidRDefault="000B5249" w:rsidP="000B5249">
      <w:pPr>
        <w:spacing w:after="0" w:line="312" w:lineRule="auto"/>
        <w:ind w:left="450" w:hanging="45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   </w:t>
      </w:r>
      <w:r w:rsidR="00EB7D7A">
        <w:rPr>
          <w:rFonts w:ascii="Arial" w:eastAsia="Arial" w:hAnsi="Arial" w:cs="Arial"/>
          <w:sz w:val="24"/>
          <w:szCs w:val="24"/>
        </w:rPr>
        <w:t xml:space="preserve">    </w:t>
      </w:r>
      <w:r w:rsidR="0073645F">
        <w:rPr>
          <w:rFonts w:ascii="Arial" w:eastAsia="Arial" w:hAnsi="Arial" w:cs="Arial"/>
          <w:sz w:val="24"/>
          <w:szCs w:val="24"/>
        </w:rPr>
        <w:t xml:space="preserve">Power Point Presentation, Weekend tests, Field Activities, Group Discussions, </w:t>
      </w:r>
      <w:r w:rsidR="00EB7D7A">
        <w:rPr>
          <w:rFonts w:ascii="Arial" w:eastAsia="Arial" w:hAnsi="Arial" w:cs="Arial"/>
          <w:sz w:val="24"/>
          <w:szCs w:val="24"/>
        </w:rPr>
        <w:t>Model Presentation</w:t>
      </w:r>
      <w:r w:rsidR="0073645F">
        <w:rPr>
          <w:rFonts w:ascii="Arial" w:eastAsia="Arial" w:hAnsi="Arial" w:cs="Arial"/>
          <w:sz w:val="24"/>
          <w:szCs w:val="24"/>
        </w:rPr>
        <w:t xml:space="preserve">, Poster Presentation, </w:t>
      </w:r>
      <w:proofErr w:type="spellStart"/>
      <w:r w:rsidR="0073645F">
        <w:rPr>
          <w:rFonts w:ascii="Arial" w:eastAsia="Arial" w:hAnsi="Arial" w:cs="Arial"/>
          <w:sz w:val="24"/>
          <w:szCs w:val="24"/>
        </w:rPr>
        <w:t>etc</w:t>
      </w:r>
      <w:proofErr w:type="spellEnd"/>
    </w:p>
    <w:p w14:paraId="0000002E" w14:textId="77777777" w:rsidR="00E82747" w:rsidRDefault="00E827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0000002F" w14:textId="6908F823" w:rsidR="00E82747" w:rsidRDefault="00EB7D7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**                **                    **</w:t>
      </w:r>
      <w:r w:rsidR="0073645F">
        <w:rPr>
          <w:rFonts w:ascii="Arial" w:eastAsia="Arial" w:hAnsi="Arial" w:cs="Arial"/>
          <w:b/>
          <w:color w:val="000000"/>
          <w:sz w:val="24"/>
          <w:szCs w:val="24"/>
        </w:rPr>
        <w:t> </w:t>
      </w:r>
    </w:p>
    <w:sectPr w:rsidR="00E82747" w:rsidSect="00F439E2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972"/>
    <w:multiLevelType w:val="multilevel"/>
    <w:tmpl w:val="DD6CF8F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A7452"/>
    <w:multiLevelType w:val="multilevel"/>
    <w:tmpl w:val="72385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425C9"/>
    <w:multiLevelType w:val="multilevel"/>
    <w:tmpl w:val="A8CC47B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2A1264B"/>
    <w:multiLevelType w:val="multilevel"/>
    <w:tmpl w:val="648AA0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47A10EA"/>
    <w:multiLevelType w:val="multilevel"/>
    <w:tmpl w:val="0FB25F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3B6805"/>
    <w:multiLevelType w:val="multilevel"/>
    <w:tmpl w:val="B1627F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47"/>
    <w:rsid w:val="000B5249"/>
    <w:rsid w:val="0020092C"/>
    <w:rsid w:val="0073645F"/>
    <w:rsid w:val="007479F9"/>
    <w:rsid w:val="007F0C1D"/>
    <w:rsid w:val="00E82747"/>
    <w:rsid w:val="00EB7D7A"/>
    <w:rsid w:val="00F4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9D6018-F476-48CF-BD95-B9A50DFD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pPr>
      <w:spacing w:beforeAutospacing="1" w:after="0" w:afterAutospacing="1"/>
    </w:pPr>
    <w:rPr>
      <w:rFonts w:cs="Times New Roman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1"/>
    <w:uiPriority w:val="59"/>
    <w:qFormat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customStyle="1" w:styleId="Style22">
    <w:name w:val="_Style 22"/>
    <w:basedOn w:val="TableNormal1"/>
    <w:pPr>
      <w:spacing w:after="0" w:line="240" w:lineRule="auto"/>
    </w:pPr>
    <w:rPr>
      <w:sz w:val="20"/>
      <w:szCs w:val="20"/>
    </w:rPr>
    <w:tblPr/>
  </w:style>
  <w:style w:type="table" w:customStyle="1" w:styleId="Style23">
    <w:name w:val="_Style 23"/>
    <w:basedOn w:val="TableNormal1"/>
    <w:qFormat/>
    <w:pPr>
      <w:spacing w:after="0" w:line="240" w:lineRule="auto"/>
    </w:pPr>
    <w:rPr>
      <w:sz w:val="20"/>
      <w:szCs w:val="20"/>
    </w:rPr>
    <w:tblPr/>
  </w:style>
  <w:style w:type="table" w:customStyle="1" w:styleId="Style24">
    <w:name w:val="_Style 24"/>
    <w:basedOn w:val="TableNormal1"/>
    <w:pPr>
      <w:spacing w:after="0" w:line="240" w:lineRule="auto"/>
    </w:pPr>
    <w:rPr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McGpmrYW/TZx4MgkqiMuVcUIjQ==">CgMxLjAyCGguZ2pkZ3hzMgloLjMwajB6bGwyCWguMWZvYjl0ZTIJaC4zem55c2g3OAByITFnZW9FRUxFNjZqZ1VUT2gxYlhUU3ZBUDVUZXpRVGlfTA==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7</cp:revision>
  <dcterms:created xsi:type="dcterms:W3CDTF">2022-09-04T15:55:00Z</dcterms:created>
  <dcterms:modified xsi:type="dcterms:W3CDTF">2025-07-31T03:32:00Z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F55461CC57D64AC9A82B212F0BBDD9D6_12</vt:lpwstr>
  </property>
</Properties>
</file>